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0E2171">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0E2171">
      <w:fldChar w:fldCharType="begin"/>
    </w:r>
    <w:r w:rsidR="000E2171">
      <w:instrText xml:space="preserve"> NUMPAGES   \* MERGEFORMAT </w:instrText>
    </w:r>
    <w:r w:rsidR="000E2171">
      <w:fldChar w:fldCharType="separate"/>
    </w:r>
    <w:r w:rsidR="000E2171" w:rsidRPr="000E2171">
      <w:rPr>
        <w:rStyle w:val="LogoportDoNotTranslate"/>
        <w:rFonts w:ascii="Tahoma" w:hAnsi="Tahoma" w:cs="Tahoma"/>
        <w:noProof/>
        <w:color w:val="auto"/>
        <w:sz w:val="19"/>
      </w:rPr>
      <w:t>2</w:t>
    </w:r>
    <w:r w:rsidR="000E2171">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y8YDv4a9eFnVENglStN7EA0isMoBk45W2jIUHRNLcYR5rP2OuieAmcW0ys/rxOEwtBuz36HXtcC4UFtijtwl5w==" w:salt="4PIM2AGi47GkmKOMtSkyZ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171"/>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2.xml><?xml version="1.0" encoding="utf-8"?>
<ds:datastoreItem xmlns:ds="http://schemas.openxmlformats.org/officeDocument/2006/customXml" ds:itemID="{BD68BDFA-92EE-4358-B754-666ED6DE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